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FA" w:rsidRPr="00696CFA" w:rsidRDefault="00696CFA" w:rsidP="00696CFA">
      <w:pPr>
        <w:widowControl/>
        <w:shd w:val="clear" w:color="auto" w:fill="FFFFFF"/>
        <w:spacing w:after="300"/>
        <w:rPr>
          <w:rFonts w:ascii="微軟正黑體" w:eastAsia="微軟正黑體" w:hAnsi="微軟正黑體" w:cs="新細明體"/>
          <w:color w:val="333333"/>
          <w:kern w:val="0"/>
          <w:sz w:val="23"/>
          <w:szCs w:val="23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3"/>
          <w:szCs w:val="23"/>
        </w:rPr>
        <w:t>「寶佳高中學生獎學金」設置要點</w:t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壹、依據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依據財團法人黃昆輝教授教育基金會捐助章程第二條第一項第三款「扶助成 績優秀清寒弱勢學生，提升其學習成就，藉以激發其繼續向上動力」辦理。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貳、目的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3"/>
          <w:szCs w:val="23"/>
          <w:shd w:val="clear" w:color="auto" w:fill="FFFFFF"/>
        </w:rPr>
        <w:t>一、本項獎學金係由寶佳機構創辦人林陳海先生捐助，以持續協助高中學生學習 發展為主要目的。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二、本項獎學金之設置，附帶目的在於期 盼獲得社會更高的認同與重視，激發 更多善心人士及社會福利機構共同關注弱勢學生，為國家及社會培育務實致 用人才。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叄、主辦單位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財團法人黃昆輝教授教育基金會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肆、申請條件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就讀於國内公私立</w:t>
      </w: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3"/>
          <w:szCs w:val="23"/>
          <w:shd w:val="clear" w:color="auto" w:fill="FFFFFF"/>
        </w:rPr>
        <w:t>普通中學、綜合高中學術學程及各高級中等學校音樂、美 術、舞蹈、體育班等非職業科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，符合下列情形之一的高一、高二、高三在校學 生，均可提出申請(每校每年級限一人申請，超額時，由本會刪除):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一、持有政府核發</w:t>
      </w:r>
      <w:r w:rsidRPr="00696CFA">
        <w:rPr>
          <w:rFonts w:ascii="微軟正黑體" w:eastAsia="微軟正黑體" w:hAnsi="微軟正黑體" w:cs="新細明體" w:hint="eastAsia"/>
          <w:color w:val="FF0000"/>
          <w:kern w:val="0"/>
          <w:sz w:val="23"/>
          <w:szCs w:val="23"/>
          <w:shd w:val="clear" w:color="auto" w:fill="FFFFFF"/>
        </w:rPr>
        <w:t>低收入戶、中低收入戶、弱勢兒童及少年生活扶助的有 效証明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lastRenderedPageBreak/>
        <w:t>文件者。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二、持有相關機構核發之失親(雙親；父或母亡故)、隔代教養(含親屬代養)、 身心障礙(雙親；父或母)、單親(父母離異) 或家庭變故(父母因故無法 履行扶養責任或家庭遭受特殊變故等)的有效證明文件(含戶籍謄本)者。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伍、寄件地址、聯絡電話: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各校將推薦表件連同相關佐證資料影本，逕寄財團法人黃昆輝教授教育基金會。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一、地 址：11469 臺北市內湖區行善路 455 號 4 樓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二、聯絡電話：(02)2790-6303*9606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三、傳 真：(02)2790-9389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四、E-- mail：hkh27906303@gmail.com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五、索取資料表件:有關財團法人黃昆輝教授教育基金會 112 年度「寶佳高中學 生獎學金設置要點」及申請表件，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可至(http://www.hkh-edu.com)網站下 載。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陸、申請獎助應提供文件(不須以公文函送)：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應檢附申請表、申請條件相關證明文件、</w:t>
      </w:r>
      <w:r w:rsidRPr="004E7CE6">
        <w:rPr>
          <w:rFonts w:ascii="微軟正黑體" w:eastAsia="微軟正黑體" w:hAnsi="微軟正黑體" w:cs="新細明體" w:hint="eastAsia"/>
          <w:color w:val="0070C0"/>
          <w:kern w:val="0"/>
          <w:sz w:val="23"/>
          <w:szCs w:val="23"/>
          <w:shd w:val="clear" w:color="auto" w:fill="FFFFFF"/>
        </w:rPr>
        <w:t>學業平均成</w:t>
      </w:r>
      <w:bookmarkStart w:id="0" w:name="_GoBack"/>
      <w:bookmarkEnd w:id="0"/>
      <w:r w:rsidRPr="004E7CE6">
        <w:rPr>
          <w:rFonts w:ascii="微軟正黑體" w:eastAsia="微軟正黑體" w:hAnsi="微軟正黑體" w:cs="新細明體" w:hint="eastAsia"/>
          <w:color w:val="0070C0"/>
          <w:kern w:val="0"/>
          <w:sz w:val="23"/>
          <w:szCs w:val="23"/>
          <w:shd w:val="clear" w:color="auto" w:fill="FFFFFF"/>
        </w:rPr>
        <w:t>績 70 分以上</w:t>
      </w:r>
      <w:r w:rsidRPr="00696CFA">
        <w:rPr>
          <w:rFonts w:ascii="微軟正黑體" w:eastAsia="微軟正黑體" w:hAnsi="微軟正黑體" w:cs="新細明體" w:hint="eastAsia"/>
          <w:color w:val="FF0000"/>
          <w:kern w:val="0"/>
          <w:sz w:val="23"/>
          <w:szCs w:val="23"/>
          <w:shd w:val="clear" w:color="auto" w:fill="FFFFFF"/>
        </w:rPr>
        <w:t>、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品德評語、戶籍 謄本、在校無記過處分紀錄等資料影本及申請表(影本請學校審核後加蓋與正本相符 核章)。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lastRenderedPageBreak/>
        <w:t>柒、申請日期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自 112 年 3 月 1 日起至 4 月 17 日止。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捌、獎助名額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總額 150 名，以每年級各 50 名為原則，實際錄取名單由本基金會審查後決定。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玖、審核及公告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一、審核:由本基金會聘請學者、專家及本會董事、顧問組成審核小組，就申請學 生弱勢情況予以審核。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二、公告:錄取名單核定後，公告於本基金會網頁，並行文通知錄取學生及所屬 學校辦理撥款手續。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拾、獎助金額及方式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一、獎助金額：每名受獎助之學生，由本會頒給 20,000 元獎學金。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二、獎助方式：請得獎學生提供本人身分證、存摺封面影本及預先簽收之收據，便於本會辦理撥款。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拾壹、關懷輔導</w:t>
      </w:r>
    </w:p>
    <w:p w:rsidR="00696CFA" w:rsidRPr="00696CFA" w:rsidRDefault="00696CFA" w:rsidP="00696CF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一、請各校將受獎助學生列為專案輔導對象，除請 校長撥空召見受獎助學生當面 給予嘉勉鼓勵外，並協助安排輔導老師(或請導師)加強激勵關懷，就近協助該 受獎助學生成長，期盼該生能有更精進優秀之表現。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lastRenderedPageBreak/>
        <w:t>二、本基金會將視需要，對受獎助學生的學習與生涯發展概況，做追蹤調查與分析， 或抽樣到校實地訪問，作為辦理本計畫之參改，屆時敬請惠予協助。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</w:p>
    <w:p w:rsidR="00696CFA" w:rsidRPr="00696CFA" w:rsidRDefault="00696CFA" w:rsidP="00696CFA">
      <w:pPr>
        <w:widowControl/>
        <w:shd w:val="clear" w:color="auto" w:fill="FFFFFF"/>
        <w:spacing w:after="60"/>
        <w:outlineLvl w:val="3"/>
        <w:rPr>
          <w:rFonts w:ascii="微軟正黑體" w:eastAsia="微軟正黑體" w:hAnsi="微軟正黑體" w:cs="新細明體"/>
          <w:color w:val="333333"/>
          <w:kern w:val="0"/>
          <w:sz w:val="26"/>
          <w:szCs w:val="26"/>
        </w:rPr>
      </w:pPr>
      <w:r w:rsidRPr="00696CFA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6"/>
          <w:szCs w:val="26"/>
        </w:rPr>
        <w:t>拾貳、附 則</w:t>
      </w:r>
    </w:p>
    <w:p w:rsidR="00035049" w:rsidRDefault="00696CFA" w:rsidP="00696CFA"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一、受推薦人所檢附各項相關佐證影本，不論錄取與否，概不退還。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二、各推薦學校未於規定期限內函送表件及繳交相關資料者，不予審查。有記過處分不良品德紀錄之學生，不得再申請。</w:t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br/>
      </w:r>
      <w:r w:rsidRPr="00696CFA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  <w:shd w:val="clear" w:color="auto" w:fill="FFFFFF"/>
        </w:rPr>
        <w:t>三、本年度已獲得獎助之學生，下年度如符合資格者，得持續予以推薦。</w:t>
      </w:r>
    </w:p>
    <w:sectPr w:rsidR="00035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1F" w:rsidRDefault="00221D1F" w:rsidP="004262CE">
      <w:r>
        <w:separator/>
      </w:r>
    </w:p>
  </w:endnote>
  <w:endnote w:type="continuationSeparator" w:id="0">
    <w:p w:rsidR="00221D1F" w:rsidRDefault="00221D1F" w:rsidP="0042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1F" w:rsidRDefault="00221D1F" w:rsidP="004262CE">
      <w:r>
        <w:separator/>
      </w:r>
    </w:p>
  </w:footnote>
  <w:footnote w:type="continuationSeparator" w:id="0">
    <w:p w:rsidR="00221D1F" w:rsidRDefault="00221D1F" w:rsidP="0042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FA"/>
    <w:rsid w:val="00035049"/>
    <w:rsid w:val="00221D1F"/>
    <w:rsid w:val="004262CE"/>
    <w:rsid w:val="004E7CE6"/>
    <w:rsid w:val="00696CFA"/>
    <w:rsid w:val="007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1D2D5B-B35B-4291-B855-9E342B26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696CF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696CFA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96C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15b">
    <w:name w:val="f15b"/>
    <w:basedOn w:val="a0"/>
    <w:rsid w:val="00696CFA"/>
  </w:style>
  <w:style w:type="character" w:styleId="a3">
    <w:name w:val="Strong"/>
    <w:basedOn w:val="a0"/>
    <w:uiPriority w:val="22"/>
    <w:qFormat/>
    <w:rsid w:val="00696CFA"/>
    <w:rPr>
      <w:b/>
      <w:bCs/>
    </w:rPr>
  </w:style>
  <w:style w:type="paragraph" w:styleId="a4">
    <w:name w:val="header"/>
    <w:basedOn w:val="a"/>
    <w:link w:val="a5"/>
    <w:uiPriority w:val="99"/>
    <w:unhideWhenUsed/>
    <w:rsid w:val="00426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2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2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2023-03-24T06:45:00Z</dcterms:created>
  <dcterms:modified xsi:type="dcterms:W3CDTF">2023-03-24T06:49:00Z</dcterms:modified>
</cp:coreProperties>
</file>