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5D" w:rsidRPr="0042635D" w:rsidRDefault="0042635D" w:rsidP="0042635D">
      <w:pPr>
        <w:widowControl/>
        <w:outlineLvl w:val="0"/>
        <w:rPr>
          <w:rFonts w:ascii="Arial" w:eastAsia="新細明體" w:hAnsi="Arial" w:cs="Arial"/>
          <w:b/>
          <w:bCs/>
          <w:color w:val="373737"/>
          <w:kern w:val="36"/>
          <w:sz w:val="48"/>
          <w:szCs w:val="48"/>
        </w:rPr>
      </w:pPr>
      <w:proofErr w:type="gramStart"/>
      <w:r w:rsidRPr="0042635D">
        <w:rPr>
          <w:rFonts w:ascii="Arial" w:eastAsia="新細明體" w:hAnsi="Arial" w:cs="Arial"/>
          <w:b/>
          <w:bCs/>
          <w:color w:val="373737"/>
          <w:kern w:val="36"/>
          <w:sz w:val="48"/>
          <w:szCs w:val="48"/>
        </w:rPr>
        <w:t>大免</w:t>
      </w:r>
      <w:bookmarkStart w:id="0" w:name="_GoBack"/>
      <w:r w:rsidRPr="0042635D">
        <w:rPr>
          <w:rFonts w:ascii="Arial" w:eastAsia="新細明體" w:hAnsi="Arial" w:cs="Arial"/>
          <w:b/>
          <w:bCs/>
          <w:color w:val="373737"/>
          <w:kern w:val="36"/>
          <w:sz w:val="48"/>
          <w:szCs w:val="48"/>
        </w:rPr>
        <w:t>、</w:t>
      </w:r>
      <w:bookmarkEnd w:id="0"/>
      <w:r w:rsidRPr="0042635D">
        <w:rPr>
          <w:rFonts w:ascii="Arial" w:eastAsia="新細明體" w:hAnsi="Arial" w:cs="Arial"/>
          <w:b/>
          <w:bCs/>
          <w:color w:val="373737"/>
          <w:kern w:val="36"/>
          <w:sz w:val="48"/>
          <w:szCs w:val="48"/>
        </w:rPr>
        <w:t>優免</w:t>
      </w:r>
      <w:proofErr w:type="gramEnd"/>
      <w:r w:rsidRPr="0042635D">
        <w:rPr>
          <w:rFonts w:ascii="Arial" w:eastAsia="新細明體" w:hAnsi="Arial" w:cs="Arial"/>
          <w:b/>
          <w:bCs/>
          <w:color w:val="373737"/>
          <w:kern w:val="36"/>
          <w:sz w:val="48"/>
          <w:szCs w:val="48"/>
        </w:rPr>
        <w:t>、技優</w:t>
      </w:r>
      <w:proofErr w:type="gramStart"/>
      <w:r w:rsidRPr="0042635D">
        <w:rPr>
          <w:rFonts w:ascii="Arial" w:eastAsia="新細明體" w:hAnsi="Arial" w:cs="Arial"/>
          <w:b/>
          <w:bCs/>
          <w:color w:val="373737"/>
          <w:kern w:val="36"/>
          <w:sz w:val="48"/>
          <w:szCs w:val="48"/>
        </w:rPr>
        <w:t>甄</w:t>
      </w:r>
      <w:proofErr w:type="gramEnd"/>
      <w:r w:rsidRPr="0042635D">
        <w:rPr>
          <w:rFonts w:ascii="Arial" w:eastAsia="新細明體" w:hAnsi="Arial" w:cs="Arial"/>
          <w:b/>
          <w:bCs/>
          <w:color w:val="373737"/>
          <w:kern w:val="36"/>
          <w:sz w:val="48"/>
          <w:szCs w:val="48"/>
        </w:rPr>
        <w:t>審是什麼？</w:t>
      </w:r>
      <w:r>
        <w:rPr>
          <w:rFonts w:ascii="Arial" w:eastAsia="新細明體" w:hAnsi="Arial" w:cs="Arial" w:hint="eastAsia"/>
          <w:b/>
          <w:bCs/>
          <w:color w:val="373737"/>
          <w:kern w:val="36"/>
          <w:sz w:val="48"/>
          <w:szCs w:val="48"/>
        </w:rPr>
        <w:t>-</w:t>
      </w:r>
      <w:r w:rsidRPr="0042635D">
        <w:rPr>
          <w:rFonts w:ascii="Arial" w:eastAsia="新細明體" w:hAnsi="Arial" w:cs="Arial"/>
          <w:b/>
          <w:bCs/>
          <w:color w:val="373737"/>
          <w:kern w:val="36"/>
          <w:sz w:val="48"/>
          <w:szCs w:val="48"/>
        </w:rPr>
        <w:t>13</w:t>
      </w:r>
      <w:r w:rsidRPr="0042635D">
        <w:rPr>
          <w:rFonts w:ascii="Arial" w:eastAsia="新細明體" w:hAnsi="Arial" w:cs="Arial"/>
          <w:b/>
          <w:bCs/>
          <w:color w:val="373737"/>
          <w:kern w:val="36"/>
          <w:sz w:val="48"/>
          <w:szCs w:val="48"/>
        </w:rPr>
        <w:t>個國中生主要升學管道一次看</w:t>
      </w:r>
    </w:p>
    <w:p w:rsidR="0042635D" w:rsidRPr="0042635D" w:rsidRDefault="0042635D" w:rsidP="0042635D">
      <w:pPr>
        <w:widowControl/>
        <w:spacing w:after="30"/>
        <w:jc w:val="right"/>
        <w:rPr>
          <w:rFonts w:ascii="Arial" w:eastAsia="新細明體" w:hAnsi="Arial" w:cs="Arial"/>
          <w:color w:val="656464"/>
          <w:spacing w:val="3"/>
          <w:kern w:val="0"/>
          <w:sz w:val="20"/>
          <w:szCs w:val="20"/>
        </w:rPr>
      </w:pPr>
      <w:r w:rsidRPr="0042635D">
        <w:rPr>
          <w:rFonts w:ascii="Arial" w:eastAsia="新細明體" w:hAnsi="Arial" w:cs="Arial"/>
          <w:color w:val="656464"/>
          <w:spacing w:val="3"/>
          <w:kern w:val="0"/>
          <w:sz w:val="20"/>
          <w:szCs w:val="20"/>
        </w:rPr>
        <w:t>2023-05-02 00:00 by </w:t>
      </w:r>
      <w:hyperlink r:id="rId5" w:tgtFrame="_blank" w:history="1">
        <w:r w:rsidRPr="0042635D">
          <w:rPr>
            <w:rFonts w:ascii="Arial" w:eastAsia="新細明體" w:hAnsi="Arial" w:cs="Arial"/>
            <w:color w:val="656464"/>
            <w:spacing w:val="3"/>
            <w:kern w:val="0"/>
            <w:sz w:val="20"/>
            <w:szCs w:val="20"/>
            <w:u w:val="single"/>
            <w:bdr w:val="none" w:sz="0" w:space="0" w:color="auto" w:frame="1"/>
          </w:rPr>
          <w:t>親子天下媒體中心</w:t>
        </w:r>
        <w:r w:rsidRPr="0042635D">
          <w:rPr>
            <w:rFonts w:ascii="Arial" w:eastAsia="新細明體" w:hAnsi="Arial" w:cs="Arial"/>
            <w:color w:val="656464"/>
            <w:spacing w:val="3"/>
            <w:kern w:val="0"/>
            <w:sz w:val="20"/>
            <w:szCs w:val="20"/>
            <w:u w:val="single"/>
            <w:bdr w:val="none" w:sz="0" w:space="0" w:color="auto" w:frame="1"/>
          </w:rPr>
          <w:t xml:space="preserve"> - </w:t>
        </w:r>
        <w:r w:rsidRPr="0042635D">
          <w:rPr>
            <w:rFonts w:ascii="Arial" w:eastAsia="新細明體" w:hAnsi="Arial" w:cs="Arial"/>
            <w:color w:val="656464"/>
            <w:spacing w:val="3"/>
            <w:kern w:val="0"/>
            <w:sz w:val="20"/>
            <w:szCs w:val="20"/>
            <w:u w:val="single"/>
            <w:bdr w:val="none" w:sz="0" w:space="0" w:color="auto" w:frame="1"/>
          </w:rPr>
          <w:t>潘乃欣</w:t>
        </w:r>
      </w:hyperlink>
    </w:p>
    <w:p w:rsidR="0042635D" w:rsidRPr="0042635D" w:rsidRDefault="0042635D" w:rsidP="0042635D">
      <w:pPr>
        <w:widowControl/>
        <w:rPr>
          <w:rFonts w:ascii="Arial" w:eastAsia="新細明體" w:hAnsi="Arial" w:cs="Arial"/>
          <w:color w:val="656464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656464"/>
          <w:spacing w:val="3"/>
          <w:kern w:val="0"/>
          <w:sz w:val="27"/>
          <w:szCs w:val="27"/>
        </w:rPr>
        <w:t>台灣國中生升學管道多元，除可循免試入學、特色招生等進入高中職，也能報名五專。現行主流升學管道中，</w:t>
      </w:r>
      <w:proofErr w:type="gramStart"/>
      <w:r w:rsidRPr="0042635D">
        <w:rPr>
          <w:rFonts w:ascii="Arial" w:eastAsia="新細明體" w:hAnsi="Arial" w:cs="Arial"/>
          <w:color w:val="656464"/>
          <w:spacing w:val="3"/>
          <w:kern w:val="0"/>
          <w:sz w:val="27"/>
          <w:szCs w:val="27"/>
        </w:rPr>
        <w:t>大免、優免、完免</w:t>
      </w:r>
      <w:proofErr w:type="gramEnd"/>
      <w:r w:rsidRPr="0042635D">
        <w:rPr>
          <w:rFonts w:ascii="Arial" w:eastAsia="新細明體" w:hAnsi="Arial" w:cs="Arial"/>
          <w:color w:val="656464"/>
          <w:spacing w:val="3"/>
          <w:kern w:val="0"/>
          <w:sz w:val="27"/>
          <w:szCs w:val="27"/>
        </w:rPr>
        <w:t>有什麼差別？「免試入學」真的不用考試嗎？《親子天下》帶你看懂。</w:t>
      </w:r>
    </w:p>
    <w:p w:rsidR="005A2636" w:rsidRPr="0042635D" w:rsidRDefault="005A2636"/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108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課綱強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調適性入學，目前台灣國中九年級學生升學管道多元，主要包括高級中等學校免試入學、高級中等學校特色招生入學、五專免試入學三大類，下再細分就學區免試入學、優先免試入學、技優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甄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審入學、五專優先免試入學等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13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個管道。</w:t>
      </w:r>
    </w:p>
    <w:p w:rsidR="0042635D" w:rsidRPr="0042635D" w:rsidRDefault="0042635D" w:rsidP="0042635D">
      <w:pPr>
        <w:widowControl/>
        <w:spacing w:before="450" w:after="300"/>
        <w:outlineLvl w:val="1"/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  <w:t>第一類</w:t>
      </w: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  <w:t xml:space="preserve"> </w:t>
      </w: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  <w:t>高中免試入學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112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學年高中免試入學招生名額逾二十萬，占全國八成五，是目前最主要的招生管道，學生依據性向、興趣、志願等，選擇進入就學區內的高中職就讀。</w:t>
      </w:r>
    </w:p>
    <w:p w:rsidR="0042635D" w:rsidRPr="0042635D" w:rsidRDefault="0042635D" w:rsidP="0042635D">
      <w:pPr>
        <w:widowControl/>
        <w:numPr>
          <w:ilvl w:val="0"/>
          <w:numId w:val="1"/>
        </w:numPr>
        <w:spacing w:before="450" w:after="300"/>
        <w:ind w:left="375"/>
        <w:outlineLvl w:val="2"/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就學區免試入學（大免）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又稱分區免試入學，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簡稱大免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。這是當中最大宗的管道，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全國分基北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、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桃連等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15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個就學區招生。它並非如字面上所說「不用考試」，而是不只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採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計國中教育會考成績，也看多元學習表現、志願序兩大項目積分，要求兼顧健康與體育、藝術等藝能科成績，及做滿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一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定時數的服務學習。</w:t>
      </w:r>
    </w:p>
    <w:p w:rsidR="0042635D" w:rsidRPr="0042635D" w:rsidRDefault="0042635D" w:rsidP="0042635D">
      <w:pPr>
        <w:widowControl/>
        <w:numPr>
          <w:ilvl w:val="0"/>
          <w:numId w:val="2"/>
        </w:numPr>
        <w:spacing w:before="450" w:after="300"/>
        <w:ind w:left="375"/>
        <w:outlineLvl w:val="2"/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優先免試入學（優免）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簡稱優免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。近年教育部鼓勵學生就近入學，因此增設「優先免試入學」管道，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112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學年有基北、宜蘭等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7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個就學區開設名額。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優免報名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、放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榜期程早於大免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，國中畢業生可提前取得高中門票。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各個就學區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的優免招生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規則不同，如台北市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優免分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兩類，一類以公立社區高中為主，要看會考成績，開放就讀台北市各國中的應屆畢業生報名；另一類以私立高中為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大宗，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完全不看會考成績。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新北市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優免以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地理位置劃分，考生只能填就讀國中所屬行政區，及鄰近行政區的高中。舉例來說，新店高中只收就讀新店、石碇、坪林、深坑、烏來、永和六區內特定國中的學生。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lastRenderedPageBreak/>
        <w:t>竹苗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區優免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名額多落在公立社區高中，特別的是，此區原住民、客家人口多，報名者若取得原住民、客語、閩南語初級認證，多元學習表現可加分。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彰化區有些學校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採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配額制，如彰化高中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112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學年釋出與提供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129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個一般生招生名額，分配給縣內各國中，彰泰國中至多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8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人能上榜是最多。</w:t>
      </w:r>
    </w:p>
    <w:p w:rsidR="0042635D" w:rsidRPr="0042635D" w:rsidRDefault="0042635D" w:rsidP="0042635D">
      <w:pPr>
        <w:widowControl/>
        <w:numPr>
          <w:ilvl w:val="0"/>
          <w:numId w:val="3"/>
        </w:numPr>
        <w:spacing w:before="450" w:after="300"/>
        <w:ind w:left="375"/>
        <w:outlineLvl w:val="2"/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試辦學習區完全免試入學（完免）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簡稱完免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。另一免試入學管道為「試辦學習區完全免試」，本學年共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62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校單獨辦理，另有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11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區共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71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校以區域為單位招生，總計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133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校設招生名額，開放學習區內國中生直接選讀同區高中，不必憑國中會考成績升學。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112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學年完免還有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一大新變革，東部的花蓮高工機械群、公東高工設計群、內埔農工動力機械群、恆春工商電機與電子群改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採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「以群招生」，學生先選範圍較大的「群」，高一入學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後修群共同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課程，並投入分科試探活動，高二後再分流到適合的「科」，如花蓮高工機械群生，高二可選讀該校機械或機電科。</w:t>
      </w:r>
    </w:p>
    <w:p w:rsidR="0042635D" w:rsidRPr="0042635D" w:rsidRDefault="0042635D" w:rsidP="0042635D">
      <w:pPr>
        <w:widowControl/>
        <w:numPr>
          <w:ilvl w:val="0"/>
          <w:numId w:val="4"/>
        </w:numPr>
        <w:spacing w:before="450" w:after="300"/>
        <w:ind w:left="375"/>
        <w:outlineLvl w:val="2"/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實用技能學程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十二年國教下，高中主要分為指導學科為主的普通高中，及指導技藝、講求動手做的技術型高中（高職）。部分國中試辦技藝專班，鼓勵適合職業教育的學生，及早展開相關學習，若取得修課證明，有機會優先錄取技術型高中下設的實用技能學程，十八歲前就習得一技之長。</w:t>
      </w:r>
    </w:p>
    <w:p w:rsidR="0042635D" w:rsidRPr="0042635D" w:rsidRDefault="0042635D" w:rsidP="0042635D">
      <w:pPr>
        <w:widowControl/>
        <w:numPr>
          <w:ilvl w:val="0"/>
          <w:numId w:val="5"/>
        </w:numPr>
        <w:spacing w:before="450" w:after="300"/>
        <w:ind w:left="375"/>
        <w:outlineLvl w:val="2"/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技優</w:t>
      </w:r>
      <w:proofErr w:type="gramStart"/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甄</w:t>
      </w:r>
      <w:proofErr w:type="gramEnd"/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審入學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學生參與技藝專班，或甚至取得國際技能競賽、丙級技術士證明等條件，還可報名「技優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甄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審入學」管道，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不憑會考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成績，就有機會保送到技術型高中。</w:t>
      </w:r>
    </w:p>
    <w:p w:rsidR="0042635D" w:rsidRPr="0042635D" w:rsidRDefault="0042635D" w:rsidP="0042635D">
      <w:pPr>
        <w:widowControl/>
        <w:numPr>
          <w:ilvl w:val="0"/>
          <w:numId w:val="6"/>
        </w:numPr>
        <w:spacing w:before="450" w:after="300"/>
        <w:ind w:left="375"/>
        <w:outlineLvl w:val="2"/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完全中學直升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國內部分高中是兼具國中部、高中部的完全中學，同校國中部學生有機會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憑校內比序規則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，直升高中部。</w:t>
      </w:r>
    </w:p>
    <w:p w:rsidR="0042635D" w:rsidRPr="0042635D" w:rsidRDefault="0042635D" w:rsidP="0042635D">
      <w:pPr>
        <w:widowControl/>
        <w:numPr>
          <w:ilvl w:val="0"/>
          <w:numId w:val="7"/>
        </w:numPr>
        <w:spacing w:before="450" w:after="300"/>
        <w:ind w:left="375"/>
        <w:outlineLvl w:val="2"/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單獨招生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另有少數主打藝術、體育等特殊領域學校，會辦理單獨招生，並自訂報名規則。</w:t>
      </w:r>
    </w:p>
    <w:p w:rsidR="0042635D" w:rsidRPr="0042635D" w:rsidRDefault="0042635D" w:rsidP="0042635D">
      <w:pPr>
        <w:widowControl/>
        <w:spacing w:before="450" w:after="300"/>
        <w:outlineLvl w:val="1"/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  <w:lastRenderedPageBreak/>
        <w:t>第二類</w:t>
      </w: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  <w:t xml:space="preserve">  </w:t>
      </w: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  <w:t>高中特色招生入學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採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行此管道學校，會在國中會考之外，自辦術科或學科能力測驗，甄選學生進入特殊班級就讀。特色招生下分兩個管道：</w:t>
      </w:r>
    </w:p>
    <w:p w:rsidR="0042635D" w:rsidRPr="0042635D" w:rsidRDefault="0042635D" w:rsidP="0042635D">
      <w:pPr>
        <w:widowControl/>
        <w:numPr>
          <w:ilvl w:val="0"/>
          <w:numId w:val="8"/>
        </w:numPr>
        <w:spacing w:before="450" w:after="300"/>
        <w:ind w:left="375"/>
        <w:outlineLvl w:val="2"/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特色招生甄選入學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下分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科學班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、體育班、藝術才能（音樂、美術、舞蹈、戲劇）班三類，都透過此管道招生；技術型高中的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專業群科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，也會在此管道開設部分名額。</w:t>
      </w:r>
    </w:p>
    <w:p w:rsidR="0042635D" w:rsidRDefault="0042635D"/>
    <w:p w:rsidR="0042635D" w:rsidRPr="0042635D" w:rsidRDefault="0042635D" w:rsidP="0042635D">
      <w:pPr>
        <w:widowControl/>
        <w:numPr>
          <w:ilvl w:val="0"/>
          <w:numId w:val="9"/>
        </w:numPr>
        <w:spacing w:before="450" w:after="300"/>
        <w:ind w:left="375"/>
        <w:outlineLvl w:val="2"/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特色招生考試分發入學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另一管道是「特色招生考試分發入學」，提供普通高中裡的特色班級，自辦測驗招生，如國立海大附中設有「海洋科技人才培育實驗班」，自辦數學、自然測驗，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112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學年預計招收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18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名新生。</w:t>
      </w:r>
    </w:p>
    <w:p w:rsidR="0042635D" w:rsidRPr="0042635D" w:rsidRDefault="0042635D" w:rsidP="0042635D">
      <w:pPr>
        <w:widowControl/>
        <w:spacing w:before="450" w:after="300"/>
        <w:outlineLvl w:val="1"/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  <w:t>第三類</w:t>
      </w: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  <w:t xml:space="preserve">  </w:t>
      </w: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  <w:t>五專免試入學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國中畢業生若要升學，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除進到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高中職，前三年免學費的五專也是一個選項。教育部技職司長楊玉惠形容，五專是一個「進可攻、退可守」的學制，畢業後可獲得「副學士」學位，除投入職場，也能進一步報考二技，或參加轉學考，到科技大學插班就讀（插大）。報考五專管道有二：</w:t>
      </w:r>
    </w:p>
    <w:p w:rsidR="0042635D" w:rsidRPr="0042635D" w:rsidRDefault="0042635D" w:rsidP="0042635D">
      <w:pPr>
        <w:widowControl/>
        <w:numPr>
          <w:ilvl w:val="0"/>
          <w:numId w:val="10"/>
        </w:numPr>
        <w:spacing w:before="450" w:after="300"/>
        <w:ind w:left="375"/>
        <w:outlineLvl w:val="2"/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五專優先免試入學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從辦理時序先後來看，「五專優先免試入學」（簡稱五專優免）是每年第一個開跑的升學管道。報名者最多填三十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個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志願，且可涵蓋全國所有招生校院（不分區），最後經電腦統一分發放榜。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五專優免評分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項目包括國中在校「多元學習表現」（競賽、服務學習、日常生活表現、體適能等）、「技藝優良」、「弱勢身分」、「均衡學習」（包括健康與體育、藝術、綜合活動、科技課成績）、「國中教育會考」（含寫作測驗）及「志願序積分」六項，每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個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學校和科別的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採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計項目、配分不盡相同。</w:t>
      </w:r>
    </w:p>
    <w:p w:rsidR="0042635D" w:rsidRPr="0042635D" w:rsidRDefault="0042635D" w:rsidP="0042635D">
      <w:pPr>
        <w:widowControl/>
        <w:numPr>
          <w:ilvl w:val="0"/>
          <w:numId w:val="11"/>
        </w:numPr>
        <w:spacing w:before="450" w:after="300"/>
        <w:ind w:left="375"/>
        <w:outlineLvl w:val="2"/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</w:pPr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29"/>
          <w:szCs w:val="29"/>
        </w:rPr>
        <w:t>五專聯合免試入學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lastRenderedPageBreak/>
        <w:t>接著還有「五專聯合免試入學」，同樣以上述六項目評分，但全國分北、中、南三區招生，分發的方式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採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「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撕榜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」，一所學校、科別有多少名額，就貼出多少張榜單，開放考生按積分由高至低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排隊撕榜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，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直到撕完為止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。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上述的招生管道都於每年三月到六月間辦理，若不幸落榜，還可參加七、八月的續招，進入尚有入學名額的學校就讀。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教育部長潘文忠說，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112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學年國中升高中的制度願景為「全面免試，就近入學，引導學生適性選擇」，希望多元管道、適性入學的推動，能與</w:t>
      </w:r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108</w:t>
      </w:r>
      <w:proofErr w:type="gramStart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課綱相輔相成</w:t>
      </w:r>
      <w:proofErr w:type="gramEnd"/>
      <w:r w:rsidRPr="0042635D"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  <w:t>，讓學生成為學習主體，各盡所長、天賦自由。</w:t>
      </w:r>
    </w:p>
    <w:p w:rsidR="0042635D" w:rsidRPr="0042635D" w:rsidRDefault="0042635D" w:rsidP="0042635D">
      <w:pPr>
        <w:widowControl/>
        <w:spacing w:before="450" w:after="300"/>
        <w:outlineLvl w:val="1"/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</w:pPr>
      <w:proofErr w:type="gramStart"/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  <w:t>一</w:t>
      </w:r>
      <w:proofErr w:type="gramEnd"/>
      <w:r w:rsidRPr="0042635D">
        <w:rPr>
          <w:rFonts w:ascii="Arial" w:eastAsia="新細明體" w:hAnsi="Arial" w:cs="Arial"/>
          <w:b/>
          <w:bCs/>
          <w:color w:val="373737"/>
          <w:spacing w:val="3"/>
          <w:kern w:val="0"/>
          <w:sz w:val="30"/>
          <w:szCs w:val="30"/>
        </w:rPr>
        <w:t>張圖看懂生涯路徑：國中畢業後主要升學管道</w:t>
      </w:r>
    </w:p>
    <w:p w:rsidR="0042635D" w:rsidRPr="0042635D" w:rsidRDefault="0042635D" w:rsidP="0042635D">
      <w:pPr>
        <w:widowControl/>
        <w:spacing w:before="300" w:after="300"/>
        <w:rPr>
          <w:rFonts w:ascii="Arial" w:eastAsia="新細明體" w:hAnsi="Arial" w:cs="Arial"/>
          <w:color w:val="373737"/>
          <w:spacing w:val="3"/>
          <w:kern w:val="0"/>
          <w:sz w:val="27"/>
          <w:szCs w:val="27"/>
        </w:rPr>
      </w:pPr>
      <w:r w:rsidRPr="0042635D">
        <w:rPr>
          <w:rFonts w:ascii="Arial" w:eastAsia="新細明體" w:hAnsi="Arial" w:cs="Arial"/>
          <w:noProof/>
          <w:color w:val="373737"/>
          <w:spacing w:val="3"/>
          <w:kern w:val="0"/>
          <w:sz w:val="27"/>
          <w:szCs w:val="27"/>
        </w:rPr>
        <w:lastRenderedPageBreak/>
        <w:drawing>
          <wp:inline distT="0" distB="0" distL="0" distR="0" wp14:anchorId="4026990D" wp14:editId="05CAE6A8">
            <wp:extent cx="6426352" cy="8581439"/>
            <wp:effectExtent l="0" t="0" r="0" b="0"/>
            <wp:docPr id="1" name="圖片 1" descr="一張圖看懂國中升學生涯路徑，國中畢業後主要升學管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一張圖看懂國中升學生涯路徑，國中畢業後主要升學管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958" cy="858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35D" w:rsidRPr="0042635D" w:rsidRDefault="0042635D"/>
    <w:p w:rsidR="0042635D" w:rsidRDefault="0042635D"/>
    <w:p w:rsidR="0042635D" w:rsidRDefault="0042635D"/>
    <w:p w:rsidR="0042635D" w:rsidRPr="0042635D" w:rsidRDefault="0042635D"/>
    <w:p w:rsidR="0042635D" w:rsidRDefault="0042635D">
      <w:pPr>
        <w:rPr>
          <w:rFonts w:hint="eastAsia"/>
        </w:rPr>
      </w:pPr>
    </w:p>
    <w:sectPr w:rsidR="0042635D" w:rsidSect="0042635D">
      <w:pgSz w:w="11906" w:h="16838"/>
      <w:pgMar w:top="567" w:right="707" w:bottom="70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E03"/>
    <w:multiLevelType w:val="multilevel"/>
    <w:tmpl w:val="84FC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06D18"/>
    <w:multiLevelType w:val="multilevel"/>
    <w:tmpl w:val="F762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8044B"/>
    <w:multiLevelType w:val="multilevel"/>
    <w:tmpl w:val="D524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E7F93"/>
    <w:multiLevelType w:val="multilevel"/>
    <w:tmpl w:val="0108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71F4D"/>
    <w:multiLevelType w:val="multilevel"/>
    <w:tmpl w:val="F568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C7AA6"/>
    <w:multiLevelType w:val="multilevel"/>
    <w:tmpl w:val="2768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23922"/>
    <w:multiLevelType w:val="multilevel"/>
    <w:tmpl w:val="2D12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81DB0"/>
    <w:multiLevelType w:val="multilevel"/>
    <w:tmpl w:val="574C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71122"/>
    <w:multiLevelType w:val="multilevel"/>
    <w:tmpl w:val="FD30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612B8"/>
    <w:multiLevelType w:val="multilevel"/>
    <w:tmpl w:val="BB30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D118A"/>
    <w:multiLevelType w:val="multilevel"/>
    <w:tmpl w:val="01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5D"/>
    <w:rsid w:val="0042635D"/>
    <w:rsid w:val="005A2636"/>
    <w:rsid w:val="00A4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6AF6"/>
  <w15:chartTrackingRefBased/>
  <w15:docId w15:val="{A84E2FAC-7939-4DE5-A97A-A3B1D87B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021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46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arenting.com.tw/columnist/7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2024-09-13T07:32:00Z</dcterms:created>
  <dcterms:modified xsi:type="dcterms:W3CDTF">2024-09-13T07:35:00Z</dcterms:modified>
</cp:coreProperties>
</file>